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697A6" w14:textId="0E28F9F2" w:rsidR="00D73A87" w:rsidRPr="004F15D9" w:rsidRDefault="00D73A87" w:rsidP="00D73A87">
      <w:pPr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Veřejná zakázka </w:t>
      </w:r>
      <w:r w:rsidR="00750DC0" w:rsidRPr="00741EB2">
        <w:rPr>
          <w:rFonts w:asciiTheme="minorHAnsi" w:hAnsiTheme="minorHAnsi" w:cstheme="minorHAnsi"/>
          <w:b/>
        </w:rPr>
        <w:t xml:space="preserve">Nemocnice Havlíčkův Brod - </w:t>
      </w:r>
      <w:r w:rsidR="00741EB2" w:rsidRPr="00741EB2">
        <w:rPr>
          <w:rFonts w:asciiTheme="minorHAnsi" w:hAnsiTheme="minorHAnsi" w:cstheme="minorHAnsi"/>
          <w:b/>
        </w:rPr>
        <w:t>Nemocniční lůžka</w:t>
      </w:r>
    </w:p>
    <w:p w14:paraId="54147F57" w14:textId="77777777" w:rsidR="00D73A87" w:rsidRPr="00741EB2" w:rsidRDefault="00D73A87" w:rsidP="00D73A87">
      <w:pPr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P</w:t>
      </w:r>
      <w:r w:rsidR="009E37CD" w:rsidRPr="00741EB2">
        <w:rPr>
          <w:rFonts w:asciiTheme="minorHAnsi" w:hAnsiTheme="minorHAnsi" w:cstheme="minorHAnsi"/>
        </w:rPr>
        <w:t xml:space="preserve">říloha č. </w:t>
      </w:r>
      <w:r w:rsidR="004A62DD" w:rsidRPr="00741EB2">
        <w:rPr>
          <w:rFonts w:asciiTheme="minorHAnsi" w:hAnsiTheme="minorHAnsi" w:cstheme="minorHAnsi"/>
        </w:rPr>
        <w:t>5</w:t>
      </w:r>
      <w:r w:rsidR="00B3235B" w:rsidRPr="00741EB2">
        <w:rPr>
          <w:rFonts w:asciiTheme="minorHAnsi" w:hAnsiTheme="minorHAnsi" w:cstheme="minorHAnsi"/>
        </w:rPr>
        <w:t xml:space="preserve"> </w:t>
      </w:r>
      <w:r w:rsidR="005C5519" w:rsidRPr="00741EB2">
        <w:rPr>
          <w:rFonts w:asciiTheme="minorHAnsi" w:hAnsiTheme="minorHAnsi" w:cstheme="minorHAnsi"/>
        </w:rPr>
        <w:t>Zadávací dokumentace</w:t>
      </w:r>
      <w:r w:rsidR="009E37CD" w:rsidRPr="00741EB2">
        <w:rPr>
          <w:rFonts w:asciiTheme="minorHAnsi" w:eastAsia="Arial" w:hAnsiTheme="minorHAnsi" w:cstheme="minorHAnsi"/>
        </w:rPr>
        <w:t xml:space="preserve"> </w:t>
      </w:r>
      <w:r w:rsidR="0005714F" w:rsidRPr="00741EB2">
        <w:rPr>
          <w:rFonts w:asciiTheme="minorHAnsi" w:eastAsia="Arial" w:hAnsiTheme="minorHAnsi" w:cstheme="minorHAnsi"/>
        </w:rPr>
        <w:t xml:space="preserve">/ </w:t>
      </w:r>
      <w:r w:rsidR="00B3511D" w:rsidRPr="00741EB2">
        <w:rPr>
          <w:rFonts w:asciiTheme="minorHAnsi" w:hAnsiTheme="minorHAnsi" w:cstheme="minorHAnsi"/>
        </w:rPr>
        <w:t xml:space="preserve">Příloha č. </w:t>
      </w:r>
      <w:r w:rsidR="004A62DD" w:rsidRPr="00741EB2">
        <w:rPr>
          <w:rFonts w:asciiTheme="minorHAnsi" w:hAnsiTheme="minorHAnsi" w:cstheme="minorHAnsi"/>
        </w:rPr>
        <w:t>2</w:t>
      </w:r>
      <w:r w:rsidR="00B3511D" w:rsidRPr="00741EB2">
        <w:rPr>
          <w:rFonts w:asciiTheme="minorHAnsi" w:hAnsiTheme="minorHAnsi" w:cstheme="minorHAnsi"/>
        </w:rPr>
        <w:t xml:space="preserve"> smlouvy</w:t>
      </w:r>
      <w:r w:rsidR="00B3511D" w:rsidRPr="00741EB2">
        <w:rPr>
          <w:rFonts w:asciiTheme="minorHAnsi" w:eastAsia="Arial" w:hAnsiTheme="minorHAnsi" w:cstheme="minorHAnsi"/>
        </w:rPr>
        <w:t xml:space="preserve"> </w:t>
      </w:r>
      <w:r w:rsidR="009E37CD" w:rsidRPr="00741EB2">
        <w:rPr>
          <w:rFonts w:asciiTheme="minorHAnsi" w:hAnsiTheme="minorHAnsi" w:cstheme="minorHAnsi"/>
        </w:rPr>
        <w:t xml:space="preserve">– </w:t>
      </w:r>
      <w:r w:rsidR="00ED13C4" w:rsidRPr="00741EB2">
        <w:rPr>
          <w:rFonts w:asciiTheme="minorHAnsi" w:hAnsiTheme="minorHAnsi" w:cstheme="minorHAnsi"/>
          <w:b/>
        </w:rPr>
        <w:t xml:space="preserve">Seznam </w:t>
      </w:r>
      <w:r w:rsidR="002C6AD3" w:rsidRPr="00741EB2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741EB2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741EB2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741EB2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pro plnění veřejné zakázky</w:t>
      </w:r>
    </w:p>
    <w:p w14:paraId="6F559FF5" w14:textId="7152FA8D" w:rsidR="00930AB5" w:rsidRPr="00741EB2" w:rsidRDefault="00750DC0" w:rsidP="004F15D9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 xml:space="preserve">Nemocnice Havlíčkův Brod </w:t>
      </w:r>
      <w:r w:rsidR="004F15D9">
        <w:rPr>
          <w:rFonts w:asciiTheme="minorHAnsi" w:hAnsiTheme="minorHAnsi" w:cstheme="minorHAnsi"/>
          <w:b/>
        </w:rPr>
        <w:t>-</w:t>
      </w:r>
      <w:bookmarkStart w:id="0" w:name="Zadavatel"/>
      <w:r w:rsidR="004F15D9">
        <w:rPr>
          <w:rFonts w:asciiTheme="minorHAnsi" w:hAnsiTheme="minorHAnsi" w:cstheme="minorHAnsi"/>
          <w:b/>
        </w:rPr>
        <w:t xml:space="preserve"> </w:t>
      </w:r>
      <w:r w:rsidR="00741EB2">
        <w:rPr>
          <w:rFonts w:asciiTheme="minorHAnsi" w:hAnsiTheme="minorHAnsi" w:cstheme="minorHAnsi"/>
          <w:b/>
        </w:rPr>
        <w:t>Nemocniční lůžka</w:t>
      </w:r>
    </w:p>
    <w:p w14:paraId="336F2487" w14:textId="5D75128D" w:rsidR="00D73A87" w:rsidRPr="00741EB2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741EB2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741EB2" w:rsidRDefault="001A2495" w:rsidP="00715C9D">
      <w:pPr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741EB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741EB2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741EB2">
        <w:rPr>
          <w:rFonts w:asciiTheme="minorHAnsi" w:hAnsiTheme="minorHAnsi" w:cstheme="minorHAnsi"/>
          <w:i/>
          <w:highlight w:val="yellow"/>
        </w:rPr>
        <w:t>žlut</w:t>
      </w:r>
      <w:r w:rsidRPr="00741EB2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741EB2">
        <w:rPr>
          <w:rFonts w:asciiTheme="minorHAnsi" w:hAnsiTheme="minorHAnsi" w:cstheme="minorHAnsi"/>
          <w:i/>
          <w:highlight w:val="yellow"/>
        </w:rPr>
        <w:t>zvýrazněná</w:t>
      </w:r>
      <w:r w:rsidRPr="00741EB2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741EB2">
        <w:rPr>
          <w:rFonts w:asciiTheme="minorHAnsi" w:hAnsiTheme="minorHAnsi" w:cstheme="minorHAnsi"/>
          <w:i/>
          <w:highlight w:val="yellow"/>
        </w:rPr>
        <w:t>[_____]</w:t>
      </w:r>
      <w:r w:rsidR="003932D2" w:rsidRPr="00741EB2">
        <w:rPr>
          <w:rFonts w:asciiTheme="minorHAnsi" w:hAnsiTheme="minorHAnsi" w:cstheme="minorHAnsi"/>
          <w:highlight w:val="yellow"/>
        </w:rPr>
        <w:t xml:space="preserve"> </w:t>
      </w:r>
      <w:r w:rsidRPr="00741EB2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741EB2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741EB2">
        <w:rPr>
          <w:rFonts w:asciiTheme="minorHAnsi" w:hAnsiTheme="minorHAnsi" w:cstheme="minorHAnsi"/>
          <w:i/>
          <w:highlight w:val="yellow"/>
        </w:rPr>
        <w:t>poky</w:t>
      </w:r>
      <w:r w:rsidR="003F4F52" w:rsidRPr="00741EB2">
        <w:rPr>
          <w:rFonts w:asciiTheme="minorHAnsi" w:hAnsiTheme="minorHAnsi" w:cstheme="minorHAnsi"/>
          <w:i/>
          <w:highlight w:val="yellow"/>
        </w:rPr>
        <w:t>n</w:t>
      </w:r>
      <w:r w:rsidR="003932D2" w:rsidRPr="00741EB2">
        <w:rPr>
          <w:rFonts w:asciiTheme="minorHAnsi" w:hAnsiTheme="minorHAnsi" w:cstheme="minorHAnsi"/>
          <w:i/>
          <w:highlight w:val="yellow"/>
        </w:rPr>
        <w:t>y</w:t>
      </w:r>
      <w:r w:rsidR="003F4F52" w:rsidRPr="00741EB2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741EB2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741EB2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741EB2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741EB2">
            <w:rPr>
              <w:rFonts w:asciiTheme="minorHAnsi" w:hAnsiTheme="minorHAnsi" w:cstheme="minorHAnsi"/>
              <w:highlight w:val="yellow"/>
            </w:rPr>
            <w:t>,</w:t>
          </w:r>
          <w:r w:rsidR="00042DBF" w:rsidRPr="00741EB2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741EB2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tímto </w:t>
      </w:r>
      <w:r w:rsidRPr="00741EB2">
        <w:rPr>
          <w:rFonts w:asciiTheme="minorHAnsi" w:hAnsiTheme="minorHAnsi" w:cstheme="minorHAnsi"/>
          <w:b/>
        </w:rPr>
        <w:t>čestně prohlašuj</w:t>
      </w:r>
      <w:r w:rsidR="00F672D8" w:rsidRPr="00741EB2">
        <w:rPr>
          <w:rFonts w:asciiTheme="minorHAnsi" w:hAnsiTheme="minorHAnsi" w:cstheme="minorHAnsi"/>
          <w:b/>
        </w:rPr>
        <w:t>i</w:t>
      </w:r>
      <w:r w:rsidR="00F672D8" w:rsidRPr="00741EB2">
        <w:rPr>
          <w:rFonts w:asciiTheme="minorHAnsi" w:hAnsiTheme="minorHAnsi" w:cstheme="minorHAnsi"/>
        </w:rPr>
        <w:t>,</w:t>
      </w:r>
    </w:p>
    <w:p w14:paraId="54406939" w14:textId="7B26CE70" w:rsidR="00B02C8E" w:rsidRPr="00741EB2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že</w:t>
      </w:r>
      <w:r w:rsidR="00ED13C4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 xml:space="preserve">dodavatel </w:t>
      </w:r>
      <w:r w:rsidR="00ED13C4" w:rsidRPr="00741EB2">
        <w:rPr>
          <w:rFonts w:asciiTheme="minorHAnsi" w:hAnsiTheme="minorHAnsi" w:cstheme="minorHAnsi"/>
        </w:rPr>
        <w:t>pro plnění shora uvedené veřejné zakázky</w:t>
      </w:r>
      <w:r w:rsidR="0027355F" w:rsidRPr="00741EB2">
        <w:rPr>
          <w:rFonts w:asciiTheme="minorHAnsi" w:hAnsiTheme="minorHAnsi" w:cstheme="minorHAnsi"/>
        </w:rPr>
        <w:t xml:space="preserve"> </w:t>
      </w:r>
      <w:r w:rsidR="00ED13C4" w:rsidRPr="00741EB2">
        <w:rPr>
          <w:rFonts w:asciiTheme="minorHAnsi" w:hAnsiTheme="minorHAnsi" w:cstheme="minorHAnsi"/>
        </w:rPr>
        <w:t>a její části</w:t>
      </w:r>
    </w:p>
    <w:p w14:paraId="1ACA9082" w14:textId="2870D476" w:rsidR="00713433" w:rsidRDefault="00675259" w:rsidP="00A76A47">
      <w:pPr>
        <w:spacing w:before="240" w:after="240" w:line="276" w:lineRule="auto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1C58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741EB2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741EB2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76838A56" w14:textId="77777777" w:rsidR="00675259" w:rsidRPr="00841C58" w:rsidRDefault="00675259" w:rsidP="00A76A47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bookmarkStart w:id="1" w:name="_GoBack"/>
      <w:bookmarkEnd w:id="1"/>
    </w:p>
    <w:p w14:paraId="4611A160" w14:textId="77777777" w:rsidR="00524EA6" w:rsidRPr="00741EB2" w:rsidRDefault="00675259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741EB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741EB2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741EB2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741EB2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741EB2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741EB2">
              <w:rPr>
                <w:rFonts w:asciiTheme="minorHAnsi" w:hAnsiTheme="minorHAnsi" w:cstheme="minorHAnsi"/>
                <w:b/>
              </w:rPr>
              <w:t> </w:t>
            </w:r>
            <w:r w:rsidRPr="00741EB2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741EB2" w:rsidRDefault="00675259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IČO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741EB2" w:rsidRDefault="00675259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Sídlo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741EB2" w:rsidRDefault="00675259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741EB2" w:rsidRDefault="00675259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lastRenderedPageBreak/>
              <w:t xml:space="preserve">Finanční objem poddodávky </w:t>
            </w:r>
            <w:r w:rsidRPr="00741EB2">
              <w:rPr>
                <w:rFonts w:asciiTheme="minorHAnsi" w:hAnsiTheme="minorHAnsi" w:cstheme="minorHAnsi"/>
                <w:b/>
              </w:rPr>
              <w:br/>
            </w:r>
            <w:r w:rsidRPr="00741EB2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741EB2" w:rsidRDefault="00675259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741EB2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741EB2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P</w:t>
            </w:r>
            <w:r w:rsidR="00EF2A33" w:rsidRPr="00741EB2">
              <w:rPr>
                <w:rFonts w:asciiTheme="minorHAnsi" w:hAnsiTheme="minorHAnsi" w:cstheme="minorHAnsi"/>
                <w:b/>
              </w:rPr>
              <w:t>ředpokládaný p</w:t>
            </w:r>
            <w:r w:rsidRPr="00741EB2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741EB2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741EB2" w:rsidRDefault="00675259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741EB2">
              <w:rPr>
                <w:rFonts w:asciiTheme="minorHAnsi" w:hAnsiTheme="minorHAnsi" w:cstheme="minorHAnsi"/>
              </w:rPr>
              <w:t xml:space="preserve"> </w:t>
            </w:r>
            <w:r w:rsidR="00B02C8E" w:rsidRPr="00741EB2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741EB2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741EB2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741EB2">
              <w:rPr>
                <w:rFonts w:asciiTheme="minorHAnsi" w:hAnsiTheme="minorHAnsi" w:cstheme="minorHAnsi"/>
                <w:b/>
              </w:rPr>
              <w:t>splnění kvalifikace</w:t>
            </w:r>
            <w:r w:rsidRPr="00741EB2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741EB2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741EB2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 xml:space="preserve">Dále v této souvislosti prohlašuji, </w:t>
      </w:r>
      <w:r w:rsidR="00F672D8" w:rsidRPr="00741EB2">
        <w:rPr>
          <w:rFonts w:asciiTheme="minorHAnsi" w:hAnsiTheme="minorHAnsi" w:cstheme="minorHAnsi"/>
        </w:rPr>
        <w:t>že plnění smlouvy na shora uvedenou veřejnou zakázku</w:t>
      </w:r>
      <w:r w:rsidR="001208FE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>a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její část</w:t>
      </w:r>
      <w:r w:rsidR="001208FE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>nebude probíhat za</w:t>
      </w:r>
      <w:r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741EB2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741EB2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741EB2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741EB2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  <w:highlight w:val="yellow"/>
        </w:rPr>
        <w:t>(</w:t>
      </w:r>
      <w:r w:rsidRPr="00741EB2">
        <w:rPr>
          <w:rFonts w:asciiTheme="minorHAnsi" w:hAnsiTheme="minorHAnsi" w:cstheme="minorHAnsi"/>
        </w:rPr>
        <w:t>el.</w:t>
      </w:r>
      <w:r w:rsidRPr="00741EB2">
        <w:rPr>
          <w:rFonts w:asciiTheme="minorHAnsi" w:hAnsiTheme="minorHAnsi" w:cstheme="minorHAnsi"/>
          <w:highlight w:val="yellow"/>
        </w:rPr>
        <w:t>)</w:t>
      </w:r>
      <w:r w:rsidRPr="00741EB2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741EB2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741EB2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741EB2" w:rsidRDefault="00F358B2" w:rsidP="00F358B2">
      <w:pPr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741EB2" w:rsidRDefault="00675259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675259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rFonts w:ascii="Arial" w:hAnsi="Arial" w:cs="Arial"/>
            <w:sz w:val="22"/>
            <w:szCs w:val="22"/>
            <w:highlight w:val="none"/>
          </w:rPr>
        </w:sdtEndPr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</w:t>
          </w:r>
          <w:r w:rsidR="00F358B2" w:rsidRPr="000F3308">
            <w:rPr>
              <w:rFonts w:cs="Arial"/>
              <w:sz w:val="22"/>
              <w:szCs w:val="22"/>
              <w:highlight w:val="yellow"/>
            </w:rPr>
            <w:t>atele</w:t>
          </w:r>
        </w:sdtContent>
      </w:sdt>
    </w:p>
    <w:sectPr w:rsidR="003055BB" w:rsidRPr="00F358B2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75259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5D9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259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1C58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4289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129CA-F20D-4C98-AB3C-E674FE53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350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49</cp:revision>
  <dcterms:created xsi:type="dcterms:W3CDTF">2022-05-09T20:22:00Z</dcterms:created>
  <dcterms:modified xsi:type="dcterms:W3CDTF">2023-08-17T12:05:00Z</dcterms:modified>
</cp:coreProperties>
</file>